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A0F8" w14:textId="038680F9" w:rsidR="00F20422" w:rsidRDefault="00B31FB0" w:rsidP="00E22317">
      <w:pPr>
        <w:spacing w:line="239" w:lineRule="auto"/>
        <w:ind w:left="-720" w:right="-720"/>
        <w:rPr>
          <w:rFonts w:eastAsia="Batang"/>
          <w:sz w:val="24"/>
          <w:szCs w:val="24"/>
          <w:lang w:eastAsia="ko-KR"/>
        </w:rPr>
      </w:pPr>
      <w:r>
        <w:rPr>
          <w:rFonts w:eastAsia="Batang"/>
          <w:b/>
          <w:bCs/>
          <w:sz w:val="24"/>
          <w:szCs w:val="24"/>
          <w:lang w:eastAsia="ko-KR"/>
        </w:rPr>
        <w:t xml:space="preserve">Name:  </w:t>
      </w:r>
      <w:r w:rsidRPr="00681F0A">
        <w:rPr>
          <w:rFonts w:eastAsia="Batang"/>
          <w:sz w:val="24"/>
          <w:szCs w:val="24"/>
          <w:lang w:eastAsia="ko-KR"/>
        </w:rPr>
        <w:t>_________________</w:t>
      </w:r>
      <w:r>
        <w:rPr>
          <w:rFonts w:eastAsia="Batang"/>
          <w:sz w:val="24"/>
          <w:szCs w:val="24"/>
          <w:lang w:eastAsia="ko-KR"/>
        </w:rPr>
        <w:t>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b/>
          <w:bCs/>
          <w:sz w:val="24"/>
          <w:szCs w:val="24"/>
          <w:lang w:eastAsia="ko-KR"/>
        </w:rPr>
        <w:t xml:space="preserve">Student ID Number:   </w:t>
      </w:r>
      <w:r>
        <w:rPr>
          <w:rFonts w:eastAsia="Batang"/>
          <w:sz w:val="24"/>
          <w:szCs w:val="24"/>
          <w:lang w:eastAsia="ko-KR"/>
        </w:rPr>
        <w:t>____________________________</w:t>
      </w:r>
    </w:p>
    <w:p w14:paraId="5A0E7997" w14:textId="77777777" w:rsidR="00E22317" w:rsidRPr="00E22317" w:rsidRDefault="00E22317" w:rsidP="00E22317">
      <w:pPr>
        <w:spacing w:line="239" w:lineRule="auto"/>
        <w:ind w:left="-720" w:right="-720"/>
        <w:rPr>
          <w:rFonts w:eastAsia="Batang"/>
          <w:sz w:val="32"/>
          <w:szCs w:val="32"/>
          <w:lang w:eastAsia="ko-KR"/>
        </w:rPr>
      </w:pPr>
    </w:p>
    <w:p w14:paraId="1A624B5D" w14:textId="77777777" w:rsidR="00E22317" w:rsidRDefault="00E22317" w:rsidP="00E22317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This is a fillable pdf. If you open it in a pdf viewer (acrobat, preview, </w:t>
      </w:r>
      <w:proofErr w:type="spellStart"/>
      <w:r>
        <w:rPr>
          <w:sz w:val="24"/>
          <w:szCs w:val="24"/>
          <w:lang w:eastAsia="ko-KR"/>
        </w:rPr>
        <w:t>etc</w:t>
      </w:r>
      <w:proofErr w:type="spellEnd"/>
      <w:r>
        <w:rPr>
          <w:sz w:val="24"/>
          <w:szCs w:val="24"/>
          <w:lang w:eastAsia="ko-KR"/>
        </w:rPr>
        <w:t>), you can type directly into it.</w:t>
      </w:r>
    </w:p>
    <w:p w14:paraId="6AFD819D" w14:textId="77777777" w:rsidR="00E22317" w:rsidRDefault="00E22317" w:rsidP="00F20422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</w:p>
    <w:p w14:paraId="167275CD" w14:textId="785B8B57" w:rsidR="001608F1" w:rsidRPr="001608F1" w:rsidRDefault="001608F1" w:rsidP="00F20422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 w:rsidRPr="001608F1">
        <w:rPr>
          <w:rFonts w:eastAsia="Batang"/>
          <w:sz w:val="24"/>
          <w:szCs w:val="24"/>
          <w:lang w:eastAsia="ko-KR"/>
        </w:rPr>
        <w:t>This m</w:t>
      </w:r>
      <w:r w:rsidR="006267D3">
        <w:rPr>
          <w:rFonts w:eastAsia="Batang"/>
          <w:sz w:val="24"/>
          <w:szCs w:val="24"/>
          <w:lang w:eastAsia="ko-KR"/>
        </w:rPr>
        <w:t>i</w:t>
      </w:r>
      <w:r w:rsidRPr="001608F1">
        <w:rPr>
          <w:rFonts w:eastAsia="Batang"/>
          <w:sz w:val="24"/>
          <w:szCs w:val="24"/>
          <w:lang w:eastAsia="ko-KR"/>
        </w:rPr>
        <w:t>nor requires 15 credits of 2000-level or above course work. Required courses are: </w:t>
      </w:r>
      <w:hyperlink r:id="rId6" w:anchor="2010Q" w:history="1">
        <w:r w:rsidRPr="001608F1">
          <w:rPr>
            <w:rStyle w:val="Hyperlink"/>
            <w:rFonts w:eastAsia="Batang"/>
            <w:sz w:val="24"/>
            <w:szCs w:val="24"/>
            <w:lang w:eastAsia="ko-KR"/>
          </w:rPr>
          <w:t>LING 2010Q</w:t>
        </w:r>
      </w:hyperlink>
      <w:r w:rsidRPr="001608F1">
        <w:rPr>
          <w:rFonts w:eastAsia="Batang"/>
          <w:sz w:val="24"/>
          <w:szCs w:val="24"/>
          <w:lang w:eastAsia="ko-KR"/>
        </w:rPr>
        <w:t>, </w:t>
      </w:r>
      <w:hyperlink r:id="rId7" w:anchor="3310Q" w:history="1">
        <w:r w:rsidRPr="001608F1">
          <w:rPr>
            <w:rStyle w:val="Hyperlink"/>
            <w:rFonts w:eastAsia="Batang"/>
            <w:sz w:val="24"/>
            <w:szCs w:val="24"/>
            <w:lang w:eastAsia="ko-KR"/>
          </w:rPr>
          <w:t>3310Q</w:t>
        </w:r>
      </w:hyperlink>
      <w:r w:rsidRPr="001608F1">
        <w:rPr>
          <w:rFonts w:eastAsia="Batang"/>
          <w:sz w:val="24"/>
          <w:szCs w:val="24"/>
          <w:lang w:eastAsia="ko-KR"/>
        </w:rPr>
        <w:t>, </w:t>
      </w:r>
      <w:hyperlink r:id="rId8" w:anchor="3410Q" w:history="1">
        <w:r w:rsidRPr="001608F1">
          <w:rPr>
            <w:rStyle w:val="Hyperlink"/>
            <w:rFonts w:eastAsia="Batang"/>
            <w:sz w:val="24"/>
            <w:szCs w:val="24"/>
            <w:lang w:eastAsia="ko-KR"/>
          </w:rPr>
          <w:t>3410Q</w:t>
        </w:r>
      </w:hyperlink>
      <w:r w:rsidRPr="001608F1">
        <w:rPr>
          <w:rFonts w:eastAsia="Batang"/>
          <w:sz w:val="24"/>
          <w:szCs w:val="24"/>
          <w:lang w:eastAsia="ko-KR"/>
        </w:rPr>
        <w:t>, </w:t>
      </w:r>
      <w:hyperlink r:id="rId9" w:anchor="3511Q" w:history="1">
        <w:r w:rsidRPr="001608F1">
          <w:rPr>
            <w:rStyle w:val="Hyperlink"/>
            <w:rFonts w:eastAsia="Batang"/>
            <w:sz w:val="24"/>
            <w:szCs w:val="24"/>
            <w:lang w:eastAsia="ko-KR"/>
          </w:rPr>
          <w:t>3511Q</w:t>
        </w:r>
      </w:hyperlink>
      <w:r w:rsidRPr="001608F1">
        <w:rPr>
          <w:rFonts w:eastAsia="Batang"/>
          <w:sz w:val="24"/>
          <w:szCs w:val="24"/>
          <w:lang w:eastAsia="ko-KR"/>
        </w:rPr>
        <w:t>, and one additional 2000-level or above course in linguistics.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1608F1">
        <w:rPr>
          <w:rFonts w:eastAsia="Batang"/>
          <w:sz w:val="24"/>
          <w:szCs w:val="24"/>
          <w:lang w:eastAsia="ko-KR"/>
        </w:rPr>
        <w:t>Completion of a minor requires that a student earn a C (2.0) grade or better in each of the required courses for that minor. A maximum of 3 credits towards the minor may be transfer credits of courses equivalent to University of Connecticut courses. Substitutions are not possible for required courses in a minor.</w:t>
      </w:r>
    </w:p>
    <w:p w14:paraId="401E0334" w14:textId="77777777" w:rsidR="001608F1" w:rsidRPr="001608F1" w:rsidRDefault="001608F1" w:rsidP="001608F1">
      <w:pPr>
        <w:spacing w:line="239" w:lineRule="auto"/>
        <w:ind w:right="-720"/>
        <w:jc w:val="left"/>
        <w:rPr>
          <w:rFonts w:eastAsia="Batang"/>
          <w:sz w:val="24"/>
          <w:szCs w:val="24"/>
          <w:lang w:eastAsia="ko-KR"/>
        </w:rPr>
      </w:pPr>
    </w:p>
    <w:p w14:paraId="5A6DB18A" w14:textId="77777777" w:rsidR="00FF220C" w:rsidRPr="001608F1" w:rsidRDefault="00FF220C" w:rsidP="001608F1">
      <w:pPr>
        <w:spacing w:line="239" w:lineRule="auto"/>
        <w:ind w:right="-720"/>
        <w:jc w:val="left"/>
        <w:rPr>
          <w:rFonts w:eastAsia="Batang"/>
          <w:sz w:val="24"/>
          <w:szCs w:val="24"/>
          <w:lang w:eastAsia="ko-KR"/>
        </w:rPr>
      </w:pPr>
    </w:p>
    <w:p w14:paraId="3D40D832" w14:textId="6A226367" w:rsidR="000C591F" w:rsidRPr="000C591F" w:rsidRDefault="000C591F" w:rsidP="00FF220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 w:rsidRPr="000C591F">
        <w:rPr>
          <w:rFonts w:eastAsia="Batang"/>
          <w:sz w:val="24"/>
          <w:szCs w:val="24"/>
          <w:u w:val="single"/>
          <w:lang w:eastAsia="ko-KR"/>
        </w:rPr>
        <w:t>Course</w:t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u w:val="single"/>
          <w:lang w:eastAsia="ko-KR"/>
        </w:rPr>
        <w:t>Notes</w:t>
      </w:r>
      <w:r w:rsidR="00E22317"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u w:val="single"/>
          <w:lang w:eastAsia="ko-KR"/>
        </w:rPr>
        <w:t>Semester/Year</w:t>
      </w:r>
      <w:r w:rsidR="00E22317">
        <w:rPr>
          <w:rFonts w:eastAsia="Batang"/>
          <w:sz w:val="24"/>
          <w:szCs w:val="24"/>
          <w:u w:val="single"/>
          <w:lang w:eastAsia="ko-KR"/>
        </w:rPr>
        <w:tab/>
      </w:r>
      <w:r w:rsidR="00E22317">
        <w:rPr>
          <w:rFonts w:eastAsia="Batang"/>
          <w:sz w:val="24"/>
          <w:szCs w:val="24"/>
          <w:lang w:eastAsia="ko-KR"/>
        </w:rPr>
        <w:tab/>
      </w:r>
      <w:r w:rsidR="00E22317" w:rsidRPr="00D92DEF">
        <w:rPr>
          <w:rFonts w:eastAsia="Batang"/>
          <w:sz w:val="24"/>
          <w:szCs w:val="24"/>
          <w:u w:val="single"/>
          <w:lang w:eastAsia="ko-KR"/>
        </w:rPr>
        <w:t>Credits</w:t>
      </w:r>
    </w:p>
    <w:p w14:paraId="7BB2C091" w14:textId="77777777" w:rsidR="00CC012E" w:rsidRPr="00CC012E" w:rsidRDefault="00CC012E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31E83F5E" w14:textId="444C5C0E" w:rsidR="00E22317" w:rsidRDefault="00E22317" w:rsidP="00E22317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LING </w:t>
      </w:r>
      <w:r w:rsidR="000C591F">
        <w:rPr>
          <w:rFonts w:eastAsia="Batang"/>
          <w:sz w:val="24"/>
          <w:szCs w:val="24"/>
          <w:lang w:eastAsia="ko-KR"/>
        </w:rPr>
        <w:t>2010Q</w:t>
      </w:r>
      <w:r w:rsidR="000C591F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3</w:t>
      </w:r>
    </w:p>
    <w:p w14:paraId="71E0652E" w14:textId="1929F2E8" w:rsidR="000C591F" w:rsidRPr="000C591F" w:rsidRDefault="000C591F" w:rsidP="00E22317">
      <w:pPr>
        <w:spacing w:line="239" w:lineRule="auto"/>
        <w:ind w:right="-720"/>
        <w:jc w:val="left"/>
        <w:rPr>
          <w:rFonts w:eastAsia="Batang"/>
          <w:sz w:val="12"/>
          <w:szCs w:val="12"/>
          <w:lang w:eastAsia="ko-KR"/>
        </w:rPr>
      </w:pPr>
    </w:p>
    <w:p w14:paraId="489689D9" w14:textId="407465AB" w:rsidR="000C591F" w:rsidRDefault="00E22317" w:rsidP="00E22317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LING </w:t>
      </w:r>
      <w:r w:rsidR="001608F1">
        <w:rPr>
          <w:rFonts w:eastAsia="Batang"/>
          <w:sz w:val="24"/>
          <w:szCs w:val="24"/>
          <w:lang w:eastAsia="ko-KR"/>
        </w:rPr>
        <w:t>3310Q</w:t>
      </w:r>
      <w:r w:rsidR="001608F1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3</w:t>
      </w:r>
    </w:p>
    <w:p w14:paraId="523338A6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12112AF3" w14:textId="4C6D3021" w:rsidR="001608F1" w:rsidRDefault="00E22317" w:rsidP="001608F1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LING </w:t>
      </w:r>
      <w:r w:rsidR="001608F1">
        <w:rPr>
          <w:rFonts w:eastAsia="Batang"/>
          <w:sz w:val="24"/>
          <w:szCs w:val="24"/>
          <w:lang w:eastAsia="ko-KR"/>
        </w:rPr>
        <w:t>3410Q</w:t>
      </w:r>
      <w:r w:rsidR="001608F1">
        <w:rPr>
          <w:rFonts w:eastAsia="Batang"/>
          <w:sz w:val="24"/>
          <w:szCs w:val="24"/>
          <w:lang w:eastAsia="ko-KR"/>
        </w:rPr>
        <w:tab/>
      </w:r>
      <w:r w:rsidR="001608F1">
        <w:rPr>
          <w:rFonts w:eastAsia="Batang"/>
          <w:sz w:val="24"/>
          <w:szCs w:val="24"/>
          <w:lang w:eastAsia="ko-KR"/>
        </w:rPr>
        <w:tab/>
      </w:r>
      <w:r w:rsidR="001608F1"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3</w:t>
      </w:r>
    </w:p>
    <w:p w14:paraId="37A95C4F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774706BB" w14:textId="13DC481E" w:rsidR="001608F1" w:rsidRDefault="00E22317" w:rsidP="001608F1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LING </w:t>
      </w:r>
      <w:r w:rsidR="001608F1">
        <w:rPr>
          <w:rFonts w:eastAsia="Batang"/>
          <w:sz w:val="24"/>
          <w:szCs w:val="24"/>
          <w:lang w:eastAsia="ko-KR"/>
        </w:rPr>
        <w:t>3511Q</w:t>
      </w:r>
      <w:r w:rsidR="001608F1">
        <w:rPr>
          <w:rFonts w:eastAsia="Batang"/>
          <w:sz w:val="24"/>
          <w:szCs w:val="24"/>
          <w:lang w:eastAsia="ko-KR"/>
        </w:rPr>
        <w:tab/>
      </w:r>
      <w:r w:rsidR="001608F1">
        <w:rPr>
          <w:rFonts w:eastAsia="Batang"/>
          <w:sz w:val="24"/>
          <w:szCs w:val="24"/>
          <w:lang w:eastAsia="ko-KR"/>
        </w:rPr>
        <w:tab/>
      </w:r>
      <w:r w:rsidR="001608F1"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3</w:t>
      </w:r>
    </w:p>
    <w:p w14:paraId="7ADA316F" w14:textId="77777777" w:rsidR="001608F1" w:rsidRPr="001608F1" w:rsidRDefault="001608F1" w:rsidP="001608F1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1FA7791F" w14:textId="04C7707B" w:rsidR="001608F1" w:rsidRDefault="001608F1" w:rsidP="001608F1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 w:rsidR="00E22317">
        <w:rPr>
          <w:rFonts w:eastAsia="Batang"/>
          <w:sz w:val="24"/>
          <w:szCs w:val="24"/>
          <w:lang w:eastAsia="ko-KR"/>
        </w:rPr>
        <w:t>______________________________</w:t>
      </w:r>
      <w:r w:rsidR="00E22317">
        <w:rPr>
          <w:rFonts w:eastAsia="Batang"/>
          <w:sz w:val="24"/>
          <w:szCs w:val="24"/>
          <w:lang w:eastAsia="ko-KR"/>
        </w:rPr>
        <w:tab/>
        <w:t>_______________</w:t>
      </w:r>
      <w:r w:rsidR="00E22317">
        <w:rPr>
          <w:rFonts w:eastAsia="Batang"/>
          <w:sz w:val="24"/>
          <w:szCs w:val="24"/>
          <w:lang w:eastAsia="ko-KR"/>
        </w:rPr>
        <w:tab/>
        <w:t>______</w:t>
      </w:r>
    </w:p>
    <w:p w14:paraId="76DE4F3C" w14:textId="77777777" w:rsidR="000C591F" w:rsidRDefault="000C591F" w:rsidP="00FF220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</w:p>
    <w:p w14:paraId="49929ABF" w14:textId="77777777" w:rsidR="001608F1" w:rsidRDefault="001608F1" w:rsidP="00FF220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</w:p>
    <w:p w14:paraId="1847653C" w14:textId="77777777" w:rsidR="00CC012E" w:rsidRPr="000C591F" w:rsidRDefault="00CC012E" w:rsidP="00FF220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</w:p>
    <w:p w14:paraId="06036C18" w14:textId="77777777" w:rsidR="000C591F" w:rsidRDefault="000C591F" w:rsidP="000C591F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</w:p>
    <w:p w14:paraId="4C567829" w14:textId="77777777" w:rsidR="00FF220C" w:rsidRDefault="00FF220C" w:rsidP="000C591F">
      <w:pPr>
        <w:spacing w:line="239" w:lineRule="auto"/>
        <w:ind w:right="-720"/>
      </w:pPr>
    </w:p>
    <w:sectPr w:rsidR="00FF220C" w:rsidSect="00B31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AD59" w14:textId="77777777" w:rsidR="00C60C1C" w:rsidRDefault="00C60C1C">
      <w:pPr>
        <w:spacing w:line="240" w:lineRule="auto"/>
      </w:pPr>
      <w:r>
        <w:separator/>
      </w:r>
    </w:p>
  </w:endnote>
  <w:endnote w:type="continuationSeparator" w:id="0">
    <w:p w14:paraId="167DFD84" w14:textId="77777777" w:rsidR="00C60C1C" w:rsidRDefault="00C60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2A454" w14:textId="77777777" w:rsidR="00AD12D0" w:rsidRDefault="00AD1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A13B" w14:textId="2F4D9DC1" w:rsidR="00AD12D0" w:rsidRDefault="00AD12D0" w:rsidP="00AD12D0">
    <w:pPr>
      <w:pStyle w:val="Footer"/>
      <w:tabs>
        <w:tab w:val="clear" w:pos="4320"/>
        <w:tab w:val="clear" w:pos="8640"/>
        <w:tab w:val="left" w:pos="8055"/>
      </w:tabs>
      <w:jc w:val="right"/>
    </w:pPr>
    <w:r>
      <w:t>Last Revised 05/20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F9D3" w14:textId="77777777" w:rsidR="00AD12D0" w:rsidRDefault="00AD1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4B36" w14:textId="77777777" w:rsidR="00C60C1C" w:rsidRDefault="00C60C1C">
      <w:pPr>
        <w:spacing w:line="240" w:lineRule="auto"/>
      </w:pPr>
      <w:r>
        <w:separator/>
      </w:r>
    </w:p>
  </w:footnote>
  <w:footnote w:type="continuationSeparator" w:id="0">
    <w:p w14:paraId="6E5FF9D2" w14:textId="77777777" w:rsidR="00C60C1C" w:rsidRDefault="00C60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B934" w14:textId="77777777" w:rsidR="00AD12D0" w:rsidRDefault="00AD1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4602" w14:textId="77777777" w:rsidR="00B31FB0" w:rsidRPr="000C591F" w:rsidRDefault="00B31FB0" w:rsidP="00B31FB0">
    <w:pPr>
      <w:spacing w:line="239" w:lineRule="auto"/>
      <w:ind w:left="-720" w:right="-720"/>
      <w:jc w:val="center"/>
      <w:rPr>
        <w:rFonts w:eastAsia="Batang"/>
        <w:sz w:val="24"/>
        <w:szCs w:val="24"/>
        <w:lang w:eastAsia="ko-KR"/>
      </w:rPr>
    </w:pPr>
    <w:r>
      <w:rPr>
        <w:rFonts w:eastAsia="Batang"/>
        <w:sz w:val="24"/>
        <w:szCs w:val="24"/>
        <w:lang w:eastAsia="ko-KR"/>
      </w:rPr>
      <w:t xml:space="preserve">LING Minor </w:t>
    </w:r>
    <w:r w:rsidRPr="000C591F">
      <w:rPr>
        <w:rFonts w:eastAsia="Batang"/>
        <w:sz w:val="24"/>
        <w:szCs w:val="24"/>
        <w:lang w:eastAsia="ko-KR"/>
      </w:rPr>
      <w:t>Course Planning</w:t>
    </w:r>
    <w:r>
      <w:rPr>
        <w:rFonts w:eastAsia="Batang"/>
        <w:sz w:val="24"/>
        <w:szCs w:val="24"/>
        <w:lang w:eastAsia="ko-KR"/>
      </w:rPr>
      <w:t xml:space="preserve"> Worksheet</w:t>
    </w:r>
  </w:p>
  <w:p w14:paraId="4803BA02" w14:textId="77777777" w:rsidR="00B31FB0" w:rsidRDefault="00B31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9524" w14:textId="77777777" w:rsidR="00AD12D0" w:rsidRDefault="00AD1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EB"/>
    <w:rsid w:val="000C591F"/>
    <w:rsid w:val="000C695A"/>
    <w:rsid w:val="00131A6A"/>
    <w:rsid w:val="001608F1"/>
    <w:rsid w:val="0021523F"/>
    <w:rsid w:val="002E6E12"/>
    <w:rsid w:val="003C17F5"/>
    <w:rsid w:val="003E0D6A"/>
    <w:rsid w:val="004240BA"/>
    <w:rsid w:val="004453EB"/>
    <w:rsid w:val="004E0F06"/>
    <w:rsid w:val="0053431F"/>
    <w:rsid w:val="006267D3"/>
    <w:rsid w:val="006843D3"/>
    <w:rsid w:val="00697BDE"/>
    <w:rsid w:val="006B7793"/>
    <w:rsid w:val="007C2CB6"/>
    <w:rsid w:val="00974BA1"/>
    <w:rsid w:val="00AD12D0"/>
    <w:rsid w:val="00AE4BB0"/>
    <w:rsid w:val="00B31FB0"/>
    <w:rsid w:val="00B46198"/>
    <w:rsid w:val="00BF3FB4"/>
    <w:rsid w:val="00C60C1C"/>
    <w:rsid w:val="00CC012E"/>
    <w:rsid w:val="00D574E9"/>
    <w:rsid w:val="00DA3D17"/>
    <w:rsid w:val="00DB56E0"/>
    <w:rsid w:val="00E22317"/>
    <w:rsid w:val="00E355E1"/>
    <w:rsid w:val="00EC5E17"/>
    <w:rsid w:val="00F15905"/>
    <w:rsid w:val="00F20422"/>
    <w:rsid w:val="00FF2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219EC3"/>
  <w15:chartTrackingRefBased/>
  <w15:docId w15:val="{7C8C6B11-90C3-C04A-9042-1C6F1A67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94"/>
    <w:pPr>
      <w:widowControl w:val="0"/>
      <w:overflowPunct w:val="0"/>
      <w:autoSpaceDE w:val="0"/>
      <w:autoSpaceDN w:val="0"/>
      <w:adjustRightInd w:val="0"/>
      <w:spacing w:line="300" w:lineRule="auto"/>
      <w:jc w:val="both"/>
    </w:pPr>
    <w:rPr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43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C59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conn.edu/LIN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atalog.uconn.edu/LIN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uconn.edu/LIN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atalog.uconn.edu/L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AND SCIENCES</vt:lpstr>
    </vt:vector>
  </TitlesOfParts>
  <Company>University of Connecticut</Company>
  <LinksUpToDate>false</LinksUpToDate>
  <CharactersWithSpaces>1307</CharactersWithSpaces>
  <SharedDoc>false</SharedDoc>
  <HLinks>
    <vt:vector size="24" baseType="variant"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3511Q</vt:lpwstr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3410Q</vt:lpwstr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3310Q</vt:lpwstr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2010Q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AND SCIENCES</dc:title>
  <dc:subject/>
  <dc:creator>Jon Gajewski</dc:creator>
  <cp:keywords/>
  <cp:lastModifiedBy>Sprouse, Jon</cp:lastModifiedBy>
  <cp:revision>6</cp:revision>
  <cp:lastPrinted>2008-02-08T18:34:00Z</cp:lastPrinted>
  <dcterms:created xsi:type="dcterms:W3CDTF">2020-03-07T00:07:00Z</dcterms:created>
  <dcterms:modified xsi:type="dcterms:W3CDTF">2020-05-20T01:17:00Z</dcterms:modified>
</cp:coreProperties>
</file>